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192"/>
        <w:gridCol w:w="3777"/>
        <w:gridCol w:w="1696"/>
        <w:gridCol w:w="1207"/>
        <w:gridCol w:w="1207"/>
        <w:gridCol w:w="1573"/>
        <w:gridCol w:w="1488"/>
        <w:gridCol w:w="4021"/>
      </w:tblGrid>
      <w:tr w:rsidR="00D35442" w:rsidRPr="00A354CC" w:rsidTr="00D35442">
        <w:trPr>
          <w:tblHeader/>
        </w:trPr>
        <w:tc>
          <w:tcPr>
            <w:tcW w:w="1202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30CB8">
              <w:rPr>
                <w:rFonts w:ascii="Arial" w:hAnsi="Arial" w:cs="Arial"/>
                <w:b/>
              </w:rPr>
              <w:t>Date &amp; Min</w:t>
            </w:r>
          </w:p>
        </w:tc>
        <w:tc>
          <w:tcPr>
            <w:tcW w:w="3932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1696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Lead Member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1207" w:type="dxa"/>
            <w:shd w:val="clear" w:color="auto" w:fill="BDD6EE" w:themeFill="accent1" w:themeFillTint="66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Accepted</w:t>
            </w:r>
          </w:p>
        </w:tc>
        <w:tc>
          <w:tcPr>
            <w:tcW w:w="1573" w:type="dxa"/>
            <w:shd w:val="clear" w:color="auto" w:fill="BDD6EE" w:themeFill="accent1" w:themeFillTint="66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Implemented</w:t>
            </w:r>
          </w:p>
        </w:tc>
        <w:tc>
          <w:tcPr>
            <w:tcW w:w="1091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Completed?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D35442" w:rsidRPr="00A30CB8" w:rsidRDefault="00D35442">
            <w:pPr>
              <w:rPr>
                <w:rFonts w:ascii="Arial" w:hAnsi="Arial" w:cs="Arial"/>
                <w:b/>
              </w:rPr>
            </w:pPr>
            <w:r w:rsidRPr="00A30CB8">
              <w:rPr>
                <w:rFonts w:ascii="Arial" w:hAnsi="Arial" w:cs="Arial"/>
                <w:b/>
              </w:rPr>
              <w:t>Progress / Comments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5.2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Concern was expressed at no information being available for statutory and mandatory training for employees and asks that further information be provided to the Committee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360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  <w:r w:rsidR="00D35442" w:rsidRPr="00A30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832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review is currently being carried out by the SRBC Senior Leadership Team of employees training needs.  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5.3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Welcomes the Cabinet Member’s reassurance that call waiting times in Gateway would improve and looks forward to further information being provided in the quarter 1 performance report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Corporate Support and Community Engagement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Hussey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Call waiting times have improved significantly in Gateway and the latest percentage of calls answered within 60 seconds figure will be included in the second quarter’s performance report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5.5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Consideration be given to our approach to empty properties and the scale of the issue assessed against the resources deployed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Strategic Planning, Housing and Economic Growth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Jonathan Noad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 w:rsidP="003567BA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3567BA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This issue is being considered as part of the adopted Housing Framework and work of the Private Sector Housing team and will be the subject of future reports.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5.6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Further information be provided on the timescales for agreeing and implementing the Penwortham, Leyland and Lostock Hall masterplans and confirmation the resources are in place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Strategic Planning, Housing and Economic Growth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Jonathan Noad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A report will be forthcoming to Cabinet on the approach to the Master Plans which are currently under discussion between Portfolio and Officers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5.7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Information be provided to the Committee on how much property rental income was written off and the process used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Assets and Transformation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Jonathan Noad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This information will be provided in the next budget monitoring report to the Scrutiny Committee</w:t>
            </w:r>
          </w:p>
          <w:p w:rsidR="00D35442" w:rsidRPr="00A30CB8" w:rsidRDefault="00D35442" w:rsidP="0040133E">
            <w:pPr>
              <w:rPr>
                <w:rFonts w:ascii="Arial" w:hAnsi="Arial" w:cs="Arial"/>
              </w:rPr>
            </w:pP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28/06/18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6.2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Looks forward to seeing the Cabinet report on future options for Worden Park in September 2018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Assets and Transformation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Jonathan Noad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Work is ongoing and an update will be provided at the Scrutiny meeting on 30 August 2018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12.2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Preventative Health - </w:t>
            </w:r>
            <w:r w:rsidRPr="00A30CB8">
              <w:rPr>
                <w:rFonts w:ascii="Arial" w:hAnsi="Arial" w:cs="Arial"/>
              </w:rPr>
              <w:t>More clarity on the cross party working group be provided within the report, to include its terms of reference, its role and the timescales involved.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  <w:tc>
          <w:tcPr>
            <w:tcW w:w="1207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F0725F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is ongoing with Democratic Services to set up this group and to look at time scales.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 w:rsidP="008F111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12.3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30CB8">
              <w:rPr>
                <w:rFonts w:ascii="Arial" w:hAnsi="Arial" w:cs="Arial"/>
              </w:rPr>
              <w:t>he Preventative Strand of Our Health, Our Care programme paper be provided to all Members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Mullin</w:t>
            </w:r>
          </w:p>
        </w:tc>
        <w:tc>
          <w:tcPr>
            <w:tcW w:w="1207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F0725F" w:rsidRDefault="00F0725F" w:rsidP="00F0725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F0725F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posted on Member’s Connect.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12.4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30CB8">
              <w:rPr>
                <w:rFonts w:ascii="Arial" w:hAnsi="Arial" w:cs="Arial"/>
              </w:rPr>
              <w:t>dditional work be carried out to engage better with the Clinical Commissioning Group and other health partners as part of the new service model.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</w:tc>
        <w:tc>
          <w:tcPr>
            <w:tcW w:w="1207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Partially</w:t>
            </w:r>
          </w:p>
        </w:tc>
        <w:tc>
          <w:tcPr>
            <w:tcW w:w="1091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F0725F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paper has been presented to the Central Lancashire Health and Wellbeing Partnership meeting for discussion detailing the model. A paper is being drafted for the Strategic Estates Group which includes CCG and Health Partners on our proposed model.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 w:rsidP="008F111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12.5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30CB8">
              <w:rPr>
                <w:rFonts w:ascii="Arial" w:hAnsi="Arial" w:cs="Arial"/>
              </w:rPr>
              <w:t>uture reports include more plain English and acronyms, if used, be explained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</w:tc>
        <w:tc>
          <w:tcPr>
            <w:tcW w:w="1207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F0725F" w:rsidRDefault="00F0725F" w:rsidP="00F0725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F0725F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Agreed. The message has also been sent to our partners via Central Lancashire Health and Wellbeing Partnership.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 w:rsidP="008F111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12.6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A30CB8">
              <w:rPr>
                <w:rFonts w:ascii="Arial" w:hAnsi="Arial" w:cs="Arial"/>
              </w:rPr>
              <w:t>he Council ensures that the new service does not duplicate the work of the Lancashire Health and Wellbeing Service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</w:tc>
        <w:tc>
          <w:tcPr>
            <w:tcW w:w="1207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F0725F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F0725F" w:rsidRDefault="00F0725F" w:rsidP="00F0725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F0725F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13.1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T</w:t>
            </w:r>
            <w:r w:rsidRPr="00A30CB8">
              <w:rPr>
                <w:rFonts w:ascii="Arial" w:hAnsi="Arial" w:cs="Arial"/>
                <w:lang w:val="en"/>
              </w:rPr>
              <w:t>he Scrutiny Committee explores how it scrutinises the work and outcomes of the Improvement Reference Group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Chair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Default="00D35442" w:rsidP="0040133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to be discussed further as part of the Scrutiny Committee’s work programme.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13.3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</w:t>
            </w:r>
            <w:r w:rsidRPr="00A30CB8">
              <w:rPr>
                <w:rFonts w:ascii="Arial" w:hAnsi="Arial" w:cs="Arial"/>
                <w:lang w:val="en"/>
              </w:rPr>
              <w:t xml:space="preserve"> progress report detailing an accurate position on the recommendations from the Peer Review and External Audit Finding Report be provided to th</w:t>
            </w:r>
            <w:r>
              <w:rPr>
                <w:rFonts w:ascii="Arial" w:hAnsi="Arial" w:cs="Arial"/>
                <w:lang w:val="en"/>
              </w:rPr>
              <w:t>e next meeting of the Committee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832116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240F3F" w:rsidRDefault="00240F3F" w:rsidP="00240F3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832116" w:rsidP="00832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has been addressed in a report to presented to Cabinet and Council. 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13.4</w:t>
            </w:r>
          </w:p>
        </w:tc>
        <w:tc>
          <w:tcPr>
            <w:tcW w:w="3932" w:type="dxa"/>
          </w:tcPr>
          <w:p w:rsidR="00D35442" w:rsidRPr="00A30CB8" w:rsidRDefault="00D35442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T</w:t>
            </w:r>
            <w:r w:rsidRPr="00A30CB8">
              <w:rPr>
                <w:rFonts w:ascii="Arial" w:hAnsi="Arial" w:cs="Arial"/>
                <w:lang w:val="en"/>
              </w:rPr>
              <w:t>he External Audit Finding Report be attached to the report to be presented to Cabinet and Council.</w:t>
            </w:r>
          </w:p>
        </w:tc>
        <w:tc>
          <w:tcPr>
            <w:tcW w:w="1696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3A07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F0725F" w:rsidRDefault="00F0725F" w:rsidP="00F0725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D35442" w:rsidP="00401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was included as part of the report presented to Cabinet and Council.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13.6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R</w:t>
            </w:r>
            <w:r w:rsidRPr="00A30CB8">
              <w:rPr>
                <w:rFonts w:ascii="Arial" w:hAnsi="Arial" w:cs="Arial"/>
                <w:lang w:val="en"/>
              </w:rPr>
              <w:t>eport on the outcomes of the Cultural Mapping work, Investors in People and Customer Service Excellence Assessments be brought to a future Committee mee</w:t>
            </w:r>
            <w:r>
              <w:rPr>
                <w:rFonts w:ascii="Arial" w:hAnsi="Arial" w:cs="Arial"/>
                <w:lang w:val="en"/>
              </w:rPr>
              <w:t>ting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Default="00D35442" w:rsidP="00AA3F8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scheduled to be considered at an additional Scrutiny Committee being arranged for early December 2018.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30/08/18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14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  <w:lang w:val="en"/>
              </w:rPr>
            </w:pPr>
            <w:r w:rsidRPr="00A30CB8">
              <w:rPr>
                <w:rFonts w:ascii="Arial" w:hAnsi="Arial" w:cs="Arial"/>
              </w:rPr>
              <w:t>Progress report on the senior management re-structure, including a copy of the agreed leadership and wider officer structure, list of vacant posts, the interim arrangements currently in place and organisational development strategy/workforce development plan to be provided to next meeting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Default="00D35442" w:rsidP="00AA3F8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scheduled to be considered at an additional Scrutiny Committee being arranged for early December 2018.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19.1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Scrutiny Committee would support the</w:t>
            </w:r>
            <w:r>
              <w:rPr>
                <w:rFonts w:ascii="Arial" w:hAnsi="Arial" w:cs="Arial"/>
              </w:rPr>
              <w:t xml:space="preserve"> communicating with residents and businesses </w:t>
            </w:r>
            <w:r w:rsidRPr="00A30CB8">
              <w:rPr>
                <w:rFonts w:ascii="Arial" w:hAnsi="Arial" w:cs="Arial"/>
              </w:rPr>
              <w:t>call-in request for the reconsideration of the decision and asked for a more detailed report to be considered at a meeting of Cabinet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240F3F" w:rsidRDefault="00240F3F" w:rsidP="00240F3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at Cabinet on 17/10/18.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19.2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Pr="00A30CB8">
              <w:rPr>
                <w:rFonts w:ascii="Arial" w:hAnsi="Arial" w:cs="Arial"/>
              </w:rPr>
              <w:t xml:space="preserve"> role of the FORWARD Editorial Group be formalised in terms of role, membership and process.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240F3F" w:rsidRDefault="00240F3F" w:rsidP="00240F3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832116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approved.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19.3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30CB8">
              <w:rPr>
                <w:rFonts w:ascii="Arial" w:hAnsi="Arial" w:cs="Arial"/>
              </w:rPr>
              <w:t>uture Cabinet reports include more detailed financial information and evidence to make decisions more robust and transparent and demonstrate cost effectiveness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73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240F3F" w:rsidP="0024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253" w:type="dxa"/>
          </w:tcPr>
          <w:p w:rsidR="00D35442" w:rsidRPr="00A30CB8" w:rsidRDefault="00832116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report provides all necessary information and are signed off by the Monitoring Officer &amp; the Section 151 Officer.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19.4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Scrutiny Committee expresses concern at issuing FORWARD in March due to the Election (Purdah) and the issuing of three publications in six months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F0725F" w:rsidRDefault="00F0725F" w:rsidP="00F0725F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D35442" w:rsidP="006215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agreed on 17/10/18 to just produce an October issue of the FORWARD newspaper.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20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 xml:space="preserve">Scrutiny Committee would support the </w:t>
            </w:r>
            <w:r>
              <w:rPr>
                <w:rFonts w:ascii="Arial" w:hAnsi="Arial" w:cs="Arial"/>
              </w:rPr>
              <w:t xml:space="preserve">council tax support </w:t>
            </w:r>
            <w:r w:rsidRPr="00A30CB8">
              <w:rPr>
                <w:rFonts w:ascii="Arial" w:hAnsi="Arial" w:cs="Arial"/>
              </w:rPr>
              <w:t>call-in request for the decision to be reconsidered by full Council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Hussey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20.1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Asked for any future reports be more detailed and provide all the relevant information to ensure that Members are clear on the decisions they are making at meetings.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Heather McManus</w:t>
            </w:r>
          </w:p>
        </w:tc>
        <w:tc>
          <w:tcPr>
            <w:tcW w:w="1207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73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240F3F" w:rsidP="0024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253" w:type="dxa"/>
          </w:tcPr>
          <w:p w:rsidR="00D35442" w:rsidRPr="00A30CB8" w:rsidRDefault="00832116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report provides all necessary information and are signed off by the Monitoring Officer &amp; the Section 151 Officer.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22.2</w:t>
            </w: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Scrutiny Committee would support the call-in request for</w:t>
            </w:r>
            <w:r>
              <w:rPr>
                <w:rFonts w:ascii="Arial" w:hAnsi="Arial" w:cs="Arial"/>
              </w:rPr>
              <w:t xml:space="preserve"> the Leisure Campus contract award </w:t>
            </w:r>
            <w:r w:rsidRPr="00A30CB8">
              <w:rPr>
                <w:rFonts w:ascii="Arial" w:hAnsi="Arial" w:cs="Arial"/>
              </w:rPr>
              <w:t>reconsideration of the decision and asked for a more detailed report to be taken to the next meeting of Cabinet.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BC7574">
              <w:rPr>
                <w:rFonts w:ascii="Arial" w:hAnsi="Arial" w:cs="Arial"/>
              </w:rPr>
              <w:t>Public Health, Leisure and Wellbeing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Jennifer Mullin 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73" w:type="dxa"/>
          </w:tcPr>
          <w:p w:rsidR="00D35442" w:rsidRPr="00A30CB8" w:rsidRDefault="00D35442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091" w:type="dxa"/>
          </w:tcPr>
          <w:p w:rsidR="00D35442" w:rsidRPr="001213C1" w:rsidRDefault="001213C1" w:rsidP="001213C1">
            <w:pPr>
              <w:jc w:val="center"/>
              <w:rPr>
                <w:rFonts w:ascii="Wingdings 2" w:hAnsi="Wingdings 2" w:cs="Arial"/>
              </w:rPr>
            </w:pPr>
            <w:r>
              <w:rPr>
                <w:rFonts w:ascii="Wingdings 2" w:hAnsi="Wingdings 2" w:cs="Arial"/>
              </w:rPr>
              <w:t></w:t>
            </w:r>
          </w:p>
        </w:tc>
        <w:tc>
          <w:tcPr>
            <w:tcW w:w="4253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at Cabinet on 17/10/18.</w:t>
            </w:r>
          </w:p>
        </w:tc>
      </w:tr>
      <w:tr w:rsidR="00D35442" w:rsidRPr="00D62979" w:rsidTr="00D35442">
        <w:tc>
          <w:tcPr>
            <w:tcW w:w="120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27/09/18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Min 22.3</w:t>
            </w:r>
          </w:p>
          <w:p w:rsidR="00D35442" w:rsidRPr="00A30CB8" w:rsidRDefault="00D35442" w:rsidP="00AA3F8E">
            <w:pPr>
              <w:rPr>
                <w:rFonts w:ascii="Arial" w:hAnsi="Arial" w:cs="Arial"/>
              </w:rPr>
            </w:pPr>
          </w:p>
        </w:tc>
        <w:tc>
          <w:tcPr>
            <w:tcW w:w="3932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 w:rsidRPr="00A30CB8">
              <w:rPr>
                <w:rFonts w:ascii="Arial" w:hAnsi="Arial" w:cs="Arial"/>
              </w:rPr>
              <w:t>The quality of decision making reports be improved in terms of detail, advice provided and content.</w:t>
            </w:r>
          </w:p>
        </w:tc>
        <w:tc>
          <w:tcPr>
            <w:tcW w:w="1696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</w:p>
        </w:tc>
        <w:tc>
          <w:tcPr>
            <w:tcW w:w="1207" w:type="dxa"/>
          </w:tcPr>
          <w:p w:rsidR="00D35442" w:rsidRPr="00A30CB8" w:rsidRDefault="00D35442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Heather McManus </w:t>
            </w:r>
          </w:p>
        </w:tc>
        <w:tc>
          <w:tcPr>
            <w:tcW w:w="1207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73" w:type="dxa"/>
          </w:tcPr>
          <w:p w:rsidR="00D35442" w:rsidRPr="00A30CB8" w:rsidRDefault="00832116" w:rsidP="00AA3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091" w:type="dxa"/>
          </w:tcPr>
          <w:p w:rsidR="00D35442" w:rsidRPr="00A30CB8" w:rsidRDefault="00240F3F" w:rsidP="0024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253" w:type="dxa"/>
          </w:tcPr>
          <w:p w:rsidR="00D35442" w:rsidRDefault="00832116" w:rsidP="00AA3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reports produced provide relevant data and are signed off by the Section 151 Officer and the Monitoring Officer.  </w:t>
            </w:r>
          </w:p>
          <w:p w:rsidR="00832116" w:rsidRPr="00A30CB8" w:rsidRDefault="00832116" w:rsidP="00AA3F8E">
            <w:pPr>
              <w:rPr>
                <w:rFonts w:ascii="Arial" w:hAnsi="Arial" w:cs="Arial"/>
              </w:rPr>
            </w:pPr>
          </w:p>
        </w:tc>
      </w:tr>
    </w:tbl>
    <w:p w:rsidR="00D62979" w:rsidRPr="00D62979" w:rsidRDefault="00D62979" w:rsidP="00D62979">
      <w:pPr>
        <w:spacing w:after="0" w:line="240" w:lineRule="auto"/>
        <w:ind w:left="135"/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</w:pPr>
      <w:r w:rsidRPr="00D62979">
        <w:rPr>
          <w:rFonts w:ascii="Times New Roman" w:eastAsia="Times New Roman" w:hAnsi="Times New Roman" w:cs="Times New Roman"/>
          <w:color w:val="333333"/>
          <w:sz w:val="24"/>
          <w:szCs w:val="24"/>
          <w:lang w:val="en" w:eastAsia="en-GB"/>
        </w:rPr>
        <w:t> </w:t>
      </w:r>
    </w:p>
    <w:p w:rsidR="00FA2B36" w:rsidRDefault="00A354CC" w:rsidP="00A354CC">
      <w:r w:rsidRPr="00A354CC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 xml:space="preserve"> </w:t>
      </w:r>
    </w:p>
    <w:sectPr w:rsidR="00FA2B36" w:rsidSect="00D6297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96" w:rsidRDefault="00681296" w:rsidP="00604431">
      <w:pPr>
        <w:spacing w:after="0" w:line="240" w:lineRule="auto"/>
      </w:pPr>
      <w:r>
        <w:separator/>
      </w:r>
    </w:p>
  </w:endnote>
  <w:endnote w:type="continuationSeparator" w:id="0">
    <w:p w:rsidR="00681296" w:rsidRDefault="00681296" w:rsidP="0060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025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604431" w:rsidRPr="00604431" w:rsidRDefault="00604431">
        <w:pPr>
          <w:pStyle w:val="Footer"/>
          <w:jc w:val="center"/>
          <w:rPr>
            <w:rFonts w:ascii="Arial" w:hAnsi="Arial" w:cs="Arial"/>
            <w:sz w:val="24"/>
          </w:rPr>
        </w:pPr>
        <w:r w:rsidRPr="00604431">
          <w:rPr>
            <w:rFonts w:ascii="Arial" w:hAnsi="Arial" w:cs="Arial"/>
            <w:sz w:val="24"/>
          </w:rPr>
          <w:fldChar w:fldCharType="begin"/>
        </w:r>
        <w:r w:rsidRPr="00604431">
          <w:rPr>
            <w:rFonts w:ascii="Arial" w:hAnsi="Arial" w:cs="Arial"/>
            <w:sz w:val="24"/>
          </w:rPr>
          <w:instrText xml:space="preserve"> PAGE   \* MERGEFORMAT </w:instrText>
        </w:r>
        <w:r w:rsidRPr="00604431">
          <w:rPr>
            <w:rFonts w:ascii="Arial" w:hAnsi="Arial" w:cs="Arial"/>
            <w:sz w:val="24"/>
          </w:rPr>
          <w:fldChar w:fldCharType="separate"/>
        </w:r>
        <w:r w:rsidR="002E2519">
          <w:rPr>
            <w:rFonts w:ascii="Arial" w:hAnsi="Arial" w:cs="Arial"/>
            <w:noProof/>
            <w:sz w:val="24"/>
          </w:rPr>
          <w:t>3</w:t>
        </w:r>
        <w:r w:rsidRPr="00604431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604431" w:rsidRDefault="00604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96" w:rsidRDefault="00681296" w:rsidP="00604431">
      <w:pPr>
        <w:spacing w:after="0" w:line="240" w:lineRule="auto"/>
      </w:pPr>
      <w:r>
        <w:separator/>
      </w:r>
    </w:p>
  </w:footnote>
  <w:footnote w:type="continuationSeparator" w:id="0">
    <w:p w:rsidR="00681296" w:rsidRDefault="00681296" w:rsidP="0060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31" w:rsidRPr="00604431" w:rsidRDefault="00604431">
    <w:pPr>
      <w:pStyle w:val="Header"/>
      <w:ind w:left="-993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8515350</wp:posOffset>
          </wp:positionH>
          <wp:positionV relativeFrom="paragraph">
            <wp:posOffset>-278130</wp:posOffset>
          </wp:positionV>
          <wp:extent cx="906780" cy="661035"/>
          <wp:effectExtent l="0" t="0" r="762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4431">
      <w:rPr>
        <w:rFonts w:ascii="Arial" w:hAnsi="Arial" w:cs="Arial"/>
        <w:b/>
        <w:sz w:val="24"/>
      </w:rPr>
      <w:t>Scrutiny Committee</w:t>
    </w:r>
  </w:p>
  <w:p w:rsidR="00604431" w:rsidRPr="00604431" w:rsidRDefault="00604431">
    <w:pPr>
      <w:pStyle w:val="Header"/>
      <w:ind w:left="-993"/>
      <w:rPr>
        <w:rFonts w:ascii="Arial" w:hAnsi="Arial" w:cs="Arial"/>
        <w:b/>
        <w:sz w:val="24"/>
      </w:rPr>
    </w:pPr>
    <w:r w:rsidRPr="00604431">
      <w:rPr>
        <w:rFonts w:ascii="Arial" w:hAnsi="Arial" w:cs="Arial"/>
        <w:b/>
        <w:sz w:val="24"/>
      </w:rPr>
      <w:t>Update on Recommendations made at previous Scrutiny Meetings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79"/>
    <w:rsid w:val="001213C1"/>
    <w:rsid w:val="0013440D"/>
    <w:rsid w:val="00171D69"/>
    <w:rsid w:val="00240F3F"/>
    <w:rsid w:val="00244DC4"/>
    <w:rsid w:val="002E2519"/>
    <w:rsid w:val="002E3299"/>
    <w:rsid w:val="003567BA"/>
    <w:rsid w:val="00357E1B"/>
    <w:rsid w:val="003601E2"/>
    <w:rsid w:val="003A0740"/>
    <w:rsid w:val="003B15E8"/>
    <w:rsid w:val="0040133E"/>
    <w:rsid w:val="00596123"/>
    <w:rsid w:val="005F1B6F"/>
    <w:rsid w:val="00604431"/>
    <w:rsid w:val="006215BA"/>
    <w:rsid w:val="006266A9"/>
    <w:rsid w:val="006430C9"/>
    <w:rsid w:val="00681296"/>
    <w:rsid w:val="00727FAE"/>
    <w:rsid w:val="007303BA"/>
    <w:rsid w:val="00770216"/>
    <w:rsid w:val="00817F26"/>
    <w:rsid w:val="00832116"/>
    <w:rsid w:val="008A0682"/>
    <w:rsid w:val="008E1009"/>
    <w:rsid w:val="008F1112"/>
    <w:rsid w:val="00946762"/>
    <w:rsid w:val="00A30CB8"/>
    <w:rsid w:val="00A354CC"/>
    <w:rsid w:val="00A82AE7"/>
    <w:rsid w:val="00AA04A2"/>
    <w:rsid w:val="00AA3F8E"/>
    <w:rsid w:val="00AB1BF2"/>
    <w:rsid w:val="00B029FB"/>
    <w:rsid w:val="00BB7E90"/>
    <w:rsid w:val="00BC7574"/>
    <w:rsid w:val="00BD26A4"/>
    <w:rsid w:val="00BE36BF"/>
    <w:rsid w:val="00C30D12"/>
    <w:rsid w:val="00C46358"/>
    <w:rsid w:val="00D35442"/>
    <w:rsid w:val="00D62979"/>
    <w:rsid w:val="00EE106B"/>
    <w:rsid w:val="00F0725F"/>
    <w:rsid w:val="00FA2B36"/>
    <w:rsid w:val="00FD744D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F18CBD-7F7E-4FF3-816B-9A5D72E8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D62979"/>
  </w:style>
  <w:style w:type="character" w:customStyle="1" w:styleId="grame">
    <w:name w:val="grame"/>
    <w:basedOn w:val="DefaultParagraphFont"/>
    <w:rsid w:val="00D62979"/>
  </w:style>
  <w:style w:type="paragraph" w:styleId="Header">
    <w:name w:val="header"/>
    <w:basedOn w:val="Normal"/>
    <w:link w:val="HeaderChar"/>
    <w:uiPriority w:val="99"/>
    <w:unhideWhenUsed/>
    <w:rsid w:val="0060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31"/>
  </w:style>
  <w:style w:type="paragraph" w:styleId="Footer">
    <w:name w:val="footer"/>
    <w:basedOn w:val="Normal"/>
    <w:link w:val="FooterChar"/>
    <w:uiPriority w:val="99"/>
    <w:unhideWhenUsed/>
    <w:rsid w:val="0060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450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50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Scambler, Dianne</cp:lastModifiedBy>
  <cp:revision>2</cp:revision>
  <cp:lastPrinted>2018-08-21T10:09:00Z</cp:lastPrinted>
  <dcterms:created xsi:type="dcterms:W3CDTF">2018-10-31T15:36:00Z</dcterms:created>
  <dcterms:modified xsi:type="dcterms:W3CDTF">2018-10-31T15:36:00Z</dcterms:modified>
</cp:coreProperties>
</file>